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C4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35843" w:rsidRDefault="00002EC4" w:rsidP="00002EC4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>załącznik nr 7</w:t>
      </w:r>
    </w:p>
    <w:p w:rsidR="00002EC4" w:rsidRPr="00135843" w:rsidRDefault="00002EC4" w:rsidP="00002EC4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 xml:space="preserve">do Regulaminu Zakładowego Funduszu </w:t>
      </w:r>
    </w:p>
    <w:p w:rsidR="00002EC4" w:rsidRPr="00135843" w:rsidRDefault="00002EC4" w:rsidP="00002EC4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>Świadczeń Socjalnych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Imię i Nazwisko: …………..…………………………………………PESEL ................................................……..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Adres zamieszkania: ……………………………….………………………………………......................................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Telefon: ………………………….………………… adres mailowy: .......…………………………………………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Miejsce pracy: ……………………………………………………………….………………………………………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Oświadczenie</w:t>
      </w:r>
    </w:p>
    <w:p w:rsidR="00002EC4" w:rsidRPr="00176638" w:rsidRDefault="00002EC4" w:rsidP="00002EC4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O aktualnej sytuacji rodzinnej*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Świadomy odpowiedzialności karnej, grożącej z art. 286 Kodeksu Karnego** oświadczam: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……………………………..</w:t>
      </w:r>
      <w:r w:rsidRPr="00176638">
        <w:rPr>
          <w:sz w:val="16"/>
          <w:szCs w:val="16"/>
        </w:rPr>
        <w:t xml:space="preserve">…………………………………………………………………………………… 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…………………………….</w:t>
      </w:r>
      <w:r w:rsidRPr="00176638">
        <w:rPr>
          <w:sz w:val="16"/>
          <w:szCs w:val="16"/>
        </w:rPr>
        <w:t>…………………………….………………………………………………………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……………………………..</w:t>
      </w:r>
      <w:r w:rsidRPr="00176638">
        <w:rPr>
          <w:sz w:val="16"/>
          <w:szCs w:val="16"/>
        </w:rPr>
        <w:t xml:space="preserve">………………………………………………………………………………………… 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…………………………….</w:t>
      </w:r>
      <w:r w:rsidRPr="00176638">
        <w:rPr>
          <w:sz w:val="16"/>
          <w:szCs w:val="16"/>
        </w:rPr>
        <w:t>………………………………….………………………………………………………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bookmarkStart w:id="0" w:name="_GoBack"/>
      <w:bookmarkEnd w:id="0"/>
      <w:r w:rsidRPr="00176638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……………………………..</w:t>
      </w:r>
      <w:r w:rsidRPr="00176638">
        <w:rPr>
          <w:sz w:val="16"/>
          <w:szCs w:val="16"/>
        </w:rPr>
        <w:t xml:space="preserve">…………………………………………………………………………………… 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…………………………….</w:t>
      </w:r>
      <w:r w:rsidRPr="00176638">
        <w:rPr>
          <w:sz w:val="16"/>
          <w:szCs w:val="16"/>
        </w:rPr>
        <w:t>…………………………….………………………………………………………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……………………………..</w:t>
      </w:r>
      <w:r w:rsidRPr="00176638">
        <w:rPr>
          <w:sz w:val="16"/>
          <w:szCs w:val="16"/>
        </w:rPr>
        <w:t xml:space="preserve">………………………………………………………………………………………… 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…………………………….</w:t>
      </w:r>
      <w:r w:rsidRPr="00176638">
        <w:rPr>
          <w:sz w:val="16"/>
          <w:szCs w:val="16"/>
        </w:rPr>
        <w:t>………………………………….………………………………………………………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Kraków, dnia …………….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>………………………………………………………………..</w:t>
      </w: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>czytelny podpis osoby składającej oświadczenie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>* prosimy wskazać aktualną sytuacje rodzinną wnioskodawcy, w szczególności separację, rozwód, pozostawanie w związku małżeńskim,</w:t>
      </w: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  <w:r w:rsidRPr="00176638">
        <w:rPr>
          <w:sz w:val="16"/>
          <w:szCs w:val="16"/>
        </w:rPr>
        <w:t xml:space="preserve">** art. 286 § 1 „Kto, w celu osiągnięcia korzyści majątkowej, doprowadza inną osobę do niekorzystnego rozporządzania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176638">
          <w:rPr>
            <w:sz w:val="16"/>
            <w:szCs w:val="16"/>
          </w:rPr>
          <w:t>8”</w:t>
        </w:r>
      </w:smartTag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Pr="00176638" w:rsidRDefault="00002EC4" w:rsidP="00002EC4">
      <w:pPr>
        <w:rPr>
          <w:sz w:val="16"/>
          <w:szCs w:val="16"/>
        </w:rPr>
      </w:pPr>
    </w:p>
    <w:p w:rsidR="00002EC4" w:rsidRDefault="00002EC4" w:rsidP="00002EC4">
      <w:pPr>
        <w:rPr>
          <w:sz w:val="16"/>
          <w:szCs w:val="16"/>
        </w:rPr>
      </w:pPr>
    </w:p>
    <w:p w:rsidR="00002EC4" w:rsidRDefault="00002EC4" w:rsidP="00002EC4">
      <w:pPr>
        <w:rPr>
          <w:sz w:val="16"/>
          <w:szCs w:val="16"/>
        </w:rPr>
      </w:pPr>
    </w:p>
    <w:p w:rsidR="00002EC4" w:rsidRDefault="00002EC4" w:rsidP="00002EC4">
      <w:pPr>
        <w:rPr>
          <w:sz w:val="16"/>
          <w:szCs w:val="16"/>
        </w:rPr>
      </w:pPr>
    </w:p>
    <w:p w:rsidR="00002EC4" w:rsidRDefault="00002EC4" w:rsidP="00002EC4">
      <w:pPr>
        <w:rPr>
          <w:sz w:val="16"/>
          <w:szCs w:val="16"/>
        </w:rPr>
      </w:pPr>
    </w:p>
    <w:p w:rsidR="00002EC4" w:rsidRDefault="00002EC4" w:rsidP="00002EC4">
      <w:pPr>
        <w:rPr>
          <w:sz w:val="16"/>
          <w:szCs w:val="16"/>
        </w:rPr>
      </w:pPr>
    </w:p>
    <w:p w:rsidR="00002EC4" w:rsidRDefault="00002EC4" w:rsidP="00002EC4">
      <w:pPr>
        <w:rPr>
          <w:sz w:val="16"/>
          <w:szCs w:val="16"/>
        </w:rPr>
      </w:pPr>
    </w:p>
    <w:p w:rsidR="00002EC4" w:rsidRDefault="00002EC4" w:rsidP="00002EC4">
      <w:pPr>
        <w:rPr>
          <w:sz w:val="16"/>
          <w:szCs w:val="16"/>
        </w:rPr>
      </w:pPr>
    </w:p>
    <w:p w:rsidR="00002EC4" w:rsidRDefault="00002EC4" w:rsidP="00002EC4">
      <w:pPr>
        <w:rPr>
          <w:sz w:val="16"/>
          <w:szCs w:val="16"/>
        </w:rPr>
      </w:pPr>
    </w:p>
    <w:p w:rsidR="00002EC4" w:rsidRDefault="00002EC4" w:rsidP="00002EC4">
      <w:pPr>
        <w:rPr>
          <w:sz w:val="16"/>
          <w:szCs w:val="16"/>
        </w:rPr>
      </w:pPr>
    </w:p>
    <w:p w:rsidR="002D6714" w:rsidRDefault="00002EC4"/>
    <w:sectPr w:rsidR="002D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C4"/>
    <w:rsid w:val="00002EC4"/>
    <w:rsid w:val="001D7A34"/>
    <w:rsid w:val="009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D88302"/>
  <w15:chartTrackingRefBased/>
  <w15:docId w15:val="{9C9A2BC6-37CD-4FCA-8D1F-F1BFCEB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Aleksandra Miśkowiec</cp:lastModifiedBy>
  <cp:revision>1</cp:revision>
  <dcterms:created xsi:type="dcterms:W3CDTF">2021-12-28T08:23:00Z</dcterms:created>
  <dcterms:modified xsi:type="dcterms:W3CDTF">2021-12-28T08:24:00Z</dcterms:modified>
</cp:coreProperties>
</file>